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E7041">
      <w:pPr>
        <w:jc w:val="center"/>
        <w:rPr>
          <w:rFonts w:hint="eastAsia" w:ascii="方正小标宋简体" w:eastAsia="方正小标宋简体"/>
          <w:sz w:val="36"/>
          <w:szCs w:val="40"/>
        </w:rPr>
      </w:pPr>
    </w:p>
    <w:p w14:paraId="2A4D66D9">
      <w:pPr>
        <w:jc w:val="center"/>
        <w:rPr>
          <w:rFonts w:hint="eastAsia" w:ascii="方正小标宋_GBK" w:hAnsi="方正小标宋_GBK" w:eastAsia="方正小标宋_GBK" w:cs="方正小标宋_GBK"/>
          <w:sz w:val="36"/>
          <w:szCs w:val="40"/>
        </w:rPr>
      </w:pPr>
      <w:r>
        <w:rPr>
          <w:rFonts w:hint="eastAsia" w:ascii="方正小标宋_GBK" w:hAnsi="方正小标宋_GBK" w:eastAsia="方正小标宋_GBK" w:cs="方正小标宋_GBK"/>
          <w:sz w:val="36"/>
          <w:szCs w:val="40"/>
          <w:lang w:val="en-US" w:eastAsia="zh-CN"/>
        </w:rPr>
        <w:t>2025年</w:t>
      </w:r>
      <w:r>
        <w:rPr>
          <w:rFonts w:hint="eastAsia" w:ascii="方正小标宋_GBK" w:hAnsi="方正小标宋_GBK" w:eastAsia="方正小标宋_GBK" w:cs="方正小标宋_GBK"/>
          <w:sz w:val="36"/>
          <w:szCs w:val="40"/>
        </w:rPr>
        <w:t>翻译博士专业学位授权点专题研讨会</w:t>
      </w:r>
    </w:p>
    <w:p w14:paraId="5D248F61">
      <w:pPr>
        <w:ind w:firstLine="3240" w:firstLineChars="900"/>
        <w:jc w:val="both"/>
        <w:rPr>
          <w:rFonts w:hint="eastAsia" w:ascii="方正小标宋_GBK" w:hAnsi="方正小标宋_GBK" w:eastAsia="方正小标宋_GBK" w:cs="方正小标宋_GBK"/>
          <w:sz w:val="36"/>
          <w:szCs w:val="40"/>
          <w:lang w:val="en-US" w:eastAsia="zh-CN"/>
        </w:rPr>
      </w:pPr>
      <w:r>
        <w:rPr>
          <w:rFonts w:hint="eastAsia" w:ascii="方正小标宋_GBK" w:hAnsi="方正小标宋_GBK" w:eastAsia="方正小标宋_GBK" w:cs="方正小标宋_GBK"/>
          <w:sz w:val="36"/>
          <w:szCs w:val="40"/>
          <w:lang w:val="en-US" w:eastAsia="zh-CN"/>
        </w:rPr>
        <w:t>在我校召开</w:t>
      </w:r>
    </w:p>
    <w:p w14:paraId="4C004C71">
      <w:pPr>
        <w:jc w:val="center"/>
        <w:rPr>
          <w:rFonts w:ascii="方正小标宋简体" w:eastAsia="方正小标宋简体"/>
          <w:sz w:val="36"/>
          <w:szCs w:val="40"/>
        </w:rPr>
      </w:pPr>
    </w:p>
    <w:p w14:paraId="0D718C92">
      <w:pPr>
        <w:jc w:val="center"/>
        <w:rPr>
          <w:rFonts w:hint="eastAsia" w:ascii="方正小标宋简体" w:eastAsia="方正小标宋简体"/>
          <w:sz w:val="36"/>
          <w:szCs w:val="40"/>
          <w:lang w:eastAsia="zh-CN"/>
        </w:rPr>
      </w:pPr>
      <w:bookmarkStart w:id="0" w:name="_GoBack"/>
      <w:r>
        <w:rPr>
          <w:rFonts w:hint="eastAsia" w:ascii="方正小标宋简体" w:eastAsia="方正小标宋简体"/>
          <w:sz w:val="36"/>
          <w:szCs w:val="40"/>
          <w:lang w:eastAsia="zh-CN"/>
        </w:rPr>
        <w:drawing>
          <wp:inline distT="0" distB="0" distL="114300" distR="114300">
            <wp:extent cx="5272405" cy="3507740"/>
            <wp:effectExtent l="0" t="0" r="4445" b="16510"/>
            <wp:docPr id="3" name="图片 3" descr="微信图片_2025041410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414103457"/>
                    <pic:cNvPicPr>
                      <a:picLocks noChangeAspect="1"/>
                    </pic:cNvPicPr>
                  </pic:nvPicPr>
                  <pic:blipFill>
                    <a:blip r:embed="rId4"/>
                    <a:stretch>
                      <a:fillRect/>
                    </a:stretch>
                  </pic:blipFill>
                  <pic:spPr>
                    <a:xfrm>
                      <a:off x="0" y="0"/>
                      <a:ext cx="5272405" cy="3507740"/>
                    </a:xfrm>
                    <a:prstGeom prst="rect">
                      <a:avLst/>
                    </a:prstGeom>
                  </pic:spPr>
                </pic:pic>
              </a:graphicData>
            </a:graphic>
          </wp:inline>
        </w:drawing>
      </w:r>
      <w:bookmarkEnd w:id="0"/>
    </w:p>
    <w:p w14:paraId="52138A1A">
      <w:pPr>
        <w:ind w:firstLine="0" w:firstLineChars="0"/>
        <w:jc w:val="center"/>
        <w:rPr>
          <w:rFonts w:hint="default" w:ascii="仿宋" w:hAnsi="仿宋" w:eastAsia="仿宋"/>
          <w:sz w:val="28"/>
          <w:szCs w:val="32"/>
          <w:lang w:val="en-US" w:eastAsia="zh-CN"/>
        </w:rPr>
      </w:pPr>
      <w:r>
        <w:rPr>
          <w:rFonts w:hint="default" w:ascii="仿宋" w:hAnsi="仿宋" w:eastAsia="仿宋"/>
          <w:sz w:val="28"/>
          <w:szCs w:val="32"/>
          <w:lang w:val="en-US" w:eastAsia="zh-CN"/>
        </w:rPr>
        <w:t>会议现场</w:t>
      </w:r>
    </w:p>
    <w:p w14:paraId="7ADD1B83">
      <w:pPr>
        <w:ind w:firstLine="560" w:firstLineChars="200"/>
        <w:rPr>
          <w:rFonts w:ascii="仿宋" w:hAnsi="仿宋" w:eastAsia="仿宋"/>
          <w:sz w:val="28"/>
          <w:szCs w:val="32"/>
        </w:rPr>
      </w:pPr>
      <w:r>
        <w:rPr>
          <w:rFonts w:hint="default" w:ascii="Times New Roman" w:hAnsi="Times New Roman" w:eastAsia="仿宋" w:cs="Times New Roman"/>
          <w:sz w:val="28"/>
          <w:szCs w:val="32"/>
        </w:rPr>
        <w:t>4月1</w:t>
      </w:r>
      <w:r>
        <w:rPr>
          <w:rFonts w:ascii="Times New Roman" w:hAnsi="Times New Roman" w:eastAsia="仿宋" w:cs="Times New Roman"/>
          <w:sz w:val="28"/>
          <w:szCs w:val="32"/>
        </w:rPr>
        <w:t>2</w:t>
      </w:r>
      <w:r>
        <w:rPr>
          <w:rFonts w:hint="default" w:ascii="Times New Roman" w:hAnsi="Times New Roman" w:eastAsia="仿宋" w:cs="Times New Roman"/>
          <w:sz w:val="28"/>
          <w:szCs w:val="32"/>
        </w:rPr>
        <w:t>日</w:t>
      </w:r>
      <w:r>
        <w:rPr>
          <w:rFonts w:ascii="Times New Roman" w:hAnsi="Times New Roman" w:eastAsia="仿宋" w:cs="Times New Roman"/>
          <w:sz w:val="28"/>
          <w:szCs w:val="32"/>
        </w:rPr>
        <w:t>，2025</w:t>
      </w:r>
      <w:r>
        <w:rPr>
          <w:rFonts w:ascii="仿宋" w:hAnsi="仿宋" w:eastAsia="仿宋"/>
          <w:sz w:val="28"/>
          <w:szCs w:val="32"/>
        </w:rPr>
        <w:t>年翻译博士专业学位授权点</w:t>
      </w:r>
      <w:r>
        <w:rPr>
          <w:rFonts w:hint="eastAsia" w:ascii="仿宋" w:hAnsi="仿宋" w:eastAsia="仿宋"/>
          <w:sz w:val="28"/>
          <w:szCs w:val="32"/>
        </w:rPr>
        <w:t>专题研讨会</w:t>
      </w:r>
      <w:r>
        <w:rPr>
          <w:rFonts w:ascii="仿宋" w:hAnsi="仿宋" w:eastAsia="仿宋"/>
          <w:sz w:val="28"/>
          <w:szCs w:val="32"/>
        </w:rPr>
        <w:t>在</w:t>
      </w:r>
      <w:r>
        <w:rPr>
          <w:rFonts w:hint="eastAsia" w:ascii="仿宋" w:hAnsi="仿宋" w:eastAsia="仿宋"/>
          <w:sz w:val="28"/>
          <w:szCs w:val="32"/>
          <w:lang w:val="en-US" w:eastAsia="zh-CN"/>
        </w:rPr>
        <w:t>我校</w:t>
      </w:r>
      <w:r>
        <w:rPr>
          <w:rFonts w:hint="eastAsia" w:ascii="仿宋" w:hAnsi="仿宋" w:eastAsia="仿宋"/>
          <w:sz w:val="28"/>
          <w:szCs w:val="32"/>
        </w:rPr>
        <w:t>顺利</w:t>
      </w:r>
      <w:r>
        <w:rPr>
          <w:rFonts w:ascii="仿宋" w:hAnsi="仿宋" w:eastAsia="仿宋"/>
          <w:sz w:val="28"/>
          <w:szCs w:val="32"/>
        </w:rPr>
        <w:t>召开。中国外文局</w:t>
      </w:r>
      <w:r>
        <w:rPr>
          <w:rFonts w:hint="eastAsia" w:ascii="仿宋" w:hAnsi="仿宋" w:eastAsia="仿宋"/>
          <w:sz w:val="28"/>
          <w:szCs w:val="32"/>
        </w:rPr>
        <w:t>、教育部学位管理与研究生教育司、</w:t>
      </w:r>
      <w:r>
        <w:rPr>
          <w:rFonts w:ascii="仿宋" w:hAnsi="仿宋" w:eastAsia="仿宋"/>
          <w:sz w:val="28"/>
          <w:szCs w:val="32"/>
        </w:rPr>
        <w:t>重庆市</w:t>
      </w:r>
      <w:r>
        <w:rPr>
          <w:rFonts w:hint="eastAsia" w:ascii="仿宋" w:hAnsi="仿宋" w:eastAsia="仿宋"/>
          <w:sz w:val="28"/>
          <w:szCs w:val="32"/>
        </w:rPr>
        <w:t>教育委员会</w:t>
      </w:r>
      <w:r>
        <w:rPr>
          <w:rFonts w:hint="eastAsia" w:ascii="仿宋" w:hAnsi="仿宋" w:eastAsia="仿宋"/>
          <w:sz w:val="28"/>
          <w:szCs w:val="32"/>
          <w:lang w:val="en-US" w:eastAsia="zh-CN"/>
        </w:rPr>
        <w:t>领导，全国翻译专业学位研究生教育指导委员会（以下简称“全国翻译教指委”）专家、特邀专家以及</w:t>
      </w:r>
      <w:r>
        <w:rPr>
          <w:rFonts w:ascii="仿宋" w:hAnsi="仿宋" w:eastAsia="仿宋"/>
          <w:sz w:val="28"/>
          <w:szCs w:val="32"/>
        </w:rPr>
        <w:t>全国首批翻译博士专业学位</w:t>
      </w:r>
      <w:r>
        <w:rPr>
          <w:rFonts w:hint="eastAsia" w:ascii="仿宋" w:hAnsi="仿宋" w:eastAsia="仿宋"/>
          <w:sz w:val="28"/>
          <w:szCs w:val="32"/>
        </w:rPr>
        <w:t>（</w:t>
      </w:r>
      <w:r>
        <w:rPr>
          <w:rFonts w:hint="default" w:ascii="Times New Roman" w:hAnsi="Times New Roman" w:eastAsia="仿宋" w:cs="Times New Roman"/>
          <w:sz w:val="28"/>
          <w:szCs w:val="32"/>
        </w:rPr>
        <w:t>D</w:t>
      </w:r>
      <w:r>
        <w:rPr>
          <w:rFonts w:ascii="Times New Roman" w:hAnsi="Times New Roman" w:eastAsia="仿宋" w:cs="Times New Roman"/>
          <w:sz w:val="28"/>
          <w:szCs w:val="32"/>
        </w:rPr>
        <w:t>TI</w:t>
      </w:r>
      <w:r>
        <w:rPr>
          <w:rFonts w:hint="default" w:ascii="Times New Roman" w:hAnsi="Times New Roman" w:eastAsia="仿宋" w:cs="Times New Roman"/>
          <w:sz w:val="28"/>
          <w:szCs w:val="32"/>
        </w:rPr>
        <w:t>）</w:t>
      </w:r>
      <w:r>
        <w:rPr>
          <w:rFonts w:ascii="仿宋" w:hAnsi="仿宋" w:eastAsia="仿宋"/>
          <w:sz w:val="28"/>
          <w:szCs w:val="32"/>
        </w:rPr>
        <w:t>授权点</w:t>
      </w:r>
      <w:r>
        <w:rPr>
          <w:rFonts w:hint="eastAsia" w:ascii="仿宋" w:hAnsi="仿宋" w:eastAsia="仿宋"/>
          <w:sz w:val="28"/>
          <w:szCs w:val="32"/>
        </w:rPr>
        <w:t>、申请自设</w:t>
      </w:r>
      <w:r>
        <w:rPr>
          <w:rFonts w:hint="default" w:ascii="Times New Roman" w:hAnsi="Times New Roman" w:eastAsia="仿宋" w:cs="Times New Roman"/>
          <w:sz w:val="28"/>
          <w:szCs w:val="32"/>
        </w:rPr>
        <w:t>D</w:t>
      </w:r>
      <w:r>
        <w:rPr>
          <w:rFonts w:ascii="Times New Roman" w:hAnsi="Times New Roman" w:eastAsia="仿宋" w:cs="Times New Roman"/>
          <w:sz w:val="28"/>
          <w:szCs w:val="32"/>
        </w:rPr>
        <w:t>TI</w:t>
      </w:r>
      <w:r>
        <w:rPr>
          <w:rFonts w:ascii="仿宋" w:hAnsi="仿宋" w:eastAsia="仿宋"/>
          <w:sz w:val="28"/>
          <w:szCs w:val="32"/>
        </w:rPr>
        <w:t>院校</w:t>
      </w:r>
      <w:r>
        <w:rPr>
          <w:rFonts w:hint="eastAsia" w:ascii="仿宋" w:hAnsi="仿宋" w:eastAsia="仿宋"/>
          <w:sz w:val="28"/>
          <w:szCs w:val="32"/>
          <w:lang w:val="en-US" w:eastAsia="zh-CN"/>
        </w:rPr>
        <w:t>负责人出席</w:t>
      </w:r>
      <w:r>
        <w:rPr>
          <w:rFonts w:ascii="仿宋" w:hAnsi="仿宋" w:eastAsia="仿宋"/>
          <w:sz w:val="28"/>
          <w:szCs w:val="32"/>
        </w:rPr>
        <w:t>会议。</w:t>
      </w:r>
    </w:p>
    <w:p w14:paraId="0AE19FC5">
      <w:pPr>
        <w:spacing w:line="640" w:lineRule="exact"/>
        <w:ind w:firstLine="560" w:firstLineChars="200"/>
        <w:rPr>
          <w:rFonts w:hint="eastAsia" w:ascii="仿宋" w:hAnsi="仿宋" w:eastAsia="仿宋"/>
          <w:sz w:val="28"/>
          <w:szCs w:val="32"/>
        </w:rPr>
      </w:pPr>
      <w:r>
        <w:rPr>
          <w:rFonts w:ascii="仿宋" w:hAnsi="仿宋" w:eastAsia="仿宋"/>
          <w:sz w:val="28"/>
          <w:szCs w:val="32"/>
        </w:rPr>
        <w:t>中国外文局副局长、</w:t>
      </w:r>
      <w:r>
        <w:rPr>
          <w:rFonts w:hint="eastAsia" w:ascii="仿宋" w:hAnsi="仿宋" w:eastAsia="仿宋"/>
          <w:sz w:val="28"/>
          <w:szCs w:val="32"/>
          <w:lang w:val="en-US" w:eastAsia="zh-CN"/>
        </w:rPr>
        <w:t>全国翻译</w:t>
      </w:r>
      <w:r>
        <w:rPr>
          <w:rFonts w:ascii="仿宋" w:hAnsi="仿宋" w:eastAsia="仿宋"/>
          <w:sz w:val="28"/>
          <w:szCs w:val="32"/>
        </w:rPr>
        <w:t>教指委主</w:t>
      </w:r>
      <w:r>
        <w:rPr>
          <w:rFonts w:ascii="仿宋" w:hAnsi="仿宋" w:eastAsia="仿宋"/>
          <w:b w:val="0"/>
          <w:bCs w:val="0"/>
          <w:sz w:val="28"/>
          <w:szCs w:val="32"/>
        </w:rPr>
        <w:t>任委员</w:t>
      </w:r>
      <w:r>
        <w:rPr>
          <w:rFonts w:hint="eastAsia" w:ascii="仿宋" w:hAnsi="仿宋" w:eastAsia="仿宋"/>
          <w:b w:val="0"/>
          <w:bCs w:val="0"/>
          <w:sz w:val="28"/>
          <w:szCs w:val="32"/>
        </w:rPr>
        <w:t>于涛</w:t>
      </w:r>
      <w:r>
        <w:rPr>
          <w:rFonts w:hint="eastAsia" w:ascii="仿宋" w:hAnsi="仿宋" w:eastAsia="仿宋"/>
          <w:b w:val="0"/>
          <w:bCs w:val="0"/>
          <w:sz w:val="28"/>
          <w:szCs w:val="32"/>
          <w:lang w:val="en-US" w:eastAsia="zh-CN"/>
        </w:rPr>
        <w:t>在讲话中</w:t>
      </w:r>
      <w:r>
        <w:rPr>
          <w:rFonts w:hint="eastAsia" w:ascii="仿宋" w:hAnsi="仿宋" w:eastAsia="仿宋"/>
          <w:b w:val="0"/>
          <w:bCs w:val="0"/>
          <w:sz w:val="28"/>
          <w:szCs w:val="32"/>
        </w:rPr>
        <w:t>指出，构建中国特色、世界水平的翻译专博人才培养体系</w:t>
      </w:r>
      <w:r>
        <w:rPr>
          <w:rFonts w:hint="eastAsia" w:ascii="仿宋" w:hAnsi="仿宋" w:eastAsia="仿宋"/>
          <w:b w:val="0"/>
          <w:bCs w:val="0"/>
          <w:sz w:val="28"/>
          <w:szCs w:val="32"/>
          <w:lang w:eastAsia="zh-CN"/>
        </w:rPr>
        <w:t>，</w:t>
      </w:r>
      <w:r>
        <w:rPr>
          <w:rFonts w:hint="eastAsia" w:ascii="仿宋" w:hAnsi="仿宋" w:eastAsia="仿宋"/>
          <w:b w:val="0"/>
          <w:bCs w:val="0"/>
          <w:sz w:val="28"/>
          <w:szCs w:val="32"/>
          <w:lang w:val="en-US" w:eastAsia="zh-CN"/>
        </w:rPr>
        <w:t>培养高端翻译人才</w:t>
      </w:r>
      <w:r>
        <w:rPr>
          <w:rFonts w:hint="eastAsia" w:ascii="仿宋" w:hAnsi="仿宋" w:eastAsia="仿宋"/>
          <w:b w:val="0"/>
          <w:bCs w:val="0"/>
          <w:sz w:val="28"/>
          <w:szCs w:val="32"/>
        </w:rPr>
        <w:t>是服务国家战略的重要使命。</w:t>
      </w:r>
      <w:r>
        <w:rPr>
          <w:rFonts w:hint="eastAsia" w:ascii="仿宋" w:hAnsi="仿宋" w:eastAsia="仿宋"/>
          <w:b w:val="0"/>
          <w:bCs w:val="0"/>
          <w:sz w:val="28"/>
          <w:szCs w:val="32"/>
          <w:lang w:val="en-US" w:eastAsia="zh-CN"/>
        </w:rPr>
        <w:t>他对</w:t>
      </w:r>
      <w:r>
        <w:rPr>
          <w:rFonts w:hint="eastAsia" w:ascii="仿宋" w:hAnsi="仿宋" w:eastAsia="仿宋"/>
          <w:b w:val="0"/>
          <w:bCs w:val="0"/>
          <w:sz w:val="28"/>
          <w:szCs w:val="32"/>
        </w:rPr>
        <w:t>首批</w:t>
      </w:r>
      <w:r>
        <w:rPr>
          <w:rFonts w:hint="eastAsia" w:ascii="仿宋" w:hAnsi="仿宋" w:eastAsia="仿宋"/>
          <w:b w:val="0"/>
          <w:bCs w:val="0"/>
          <w:sz w:val="28"/>
          <w:szCs w:val="32"/>
          <w:lang w:val="en-US" w:eastAsia="zh-CN"/>
        </w:rPr>
        <w:t>翻译</w:t>
      </w:r>
      <w:r>
        <w:rPr>
          <w:rFonts w:hint="eastAsia" w:ascii="仿宋" w:hAnsi="仿宋" w:eastAsia="仿宋"/>
          <w:b w:val="0"/>
          <w:bCs w:val="0"/>
          <w:sz w:val="28"/>
          <w:szCs w:val="32"/>
        </w:rPr>
        <w:t>专博培养</w:t>
      </w:r>
      <w:r>
        <w:rPr>
          <w:rFonts w:hint="eastAsia" w:ascii="仿宋" w:hAnsi="仿宋" w:eastAsia="仿宋"/>
          <w:b w:val="0"/>
          <w:bCs w:val="0"/>
          <w:sz w:val="28"/>
          <w:szCs w:val="32"/>
          <w:lang w:val="en-US" w:eastAsia="zh-CN"/>
        </w:rPr>
        <w:t>院校提出三点要求：一</w:t>
      </w:r>
      <w:r>
        <w:rPr>
          <w:rFonts w:hint="eastAsia" w:ascii="仿宋" w:hAnsi="仿宋" w:eastAsia="仿宋"/>
          <w:b w:val="0"/>
          <w:bCs w:val="0"/>
          <w:sz w:val="28"/>
          <w:szCs w:val="32"/>
        </w:rPr>
        <w:t>要实现高起点开局，整合跨学科资源创新协同育人模式，</w:t>
      </w:r>
      <w:r>
        <w:rPr>
          <w:rFonts w:hint="eastAsia" w:ascii="仿宋" w:hAnsi="仿宋" w:eastAsia="仿宋"/>
          <w:b w:val="0"/>
          <w:bCs w:val="0"/>
          <w:sz w:val="28"/>
          <w:szCs w:val="32"/>
          <w:lang w:val="en-US" w:eastAsia="zh-CN"/>
        </w:rPr>
        <w:t>充分发挥专博培养的</w:t>
      </w:r>
      <w:r>
        <w:rPr>
          <w:rFonts w:hint="eastAsia" w:ascii="仿宋" w:hAnsi="仿宋" w:eastAsia="仿宋"/>
          <w:b w:val="0"/>
          <w:bCs w:val="0"/>
          <w:sz w:val="28"/>
          <w:szCs w:val="32"/>
        </w:rPr>
        <w:t>示范</w:t>
      </w:r>
      <w:r>
        <w:rPr>
          <w:rFonts w:hint="eastAsia" w:ascii="仿宋" w:hAnsi="仿宋" w:eastAsia="仿宋"/>
          <w:b w:val="0"/>
          <w:bCs w:val="0"/>
          <w:sz w:val="28"/>
          <w:szCs w:val="32"/>
          <w:lang w:val="en-US" w:eastAsia="zh-CN"/>
        </w:rPr>
        <w:t>和带动作用</w:t>
      </w:r>
      <w:r>
        <w:rPr>
          <w:rFonts w:hint="eastAsia" w:ascii="仿宋" w:hAnsi="仿宋" w:eastAsia="仿宋"/>
          <w:b w:val="0"/>
          <w:bCs w:val="0"/>
          <w:sz w:val="28"/>
          <w:szCs w:val="32"/>
        </w:rPr>
        <w:t>；</w:t>
      </w:r>
      <w:r>
        <w:rPr>
          <w:rFonts w:hint="eastAsia" w:ascii="仿宋" w:hAnsi="仿宋" w:eastAsia="仿宋"/>
          <w:b w:val="0"/>
          <w:bCs w:val="0"/>
          <w:sz w:val="28"/>
          <w:szCs w:val="32"/>
          <w:lang w:val="en-US" w:eastAsia="zh-CN"/>
        </w:rPr>
        <w:t>二要</w:t>
      </w:r>
      <w:r>
        <w:rPr>
          <w:rFonts w:hint="eastAsia" w:ascii="仿宋" w:hAnsi="仿宋" w:eastAsia="仿宋"/>
          <w:b w:val="0"/>
          <w:bCs w:val="0"/>
          <w:sz w:val="28"/>
          <w:szCs w:val="32"/>
        </w:rPr>
        <w:t>推动高标准培养，明确</w:t>
      </w:r>
      <w:r>
        <w:rPr>
          <w:rFonts w:hint="eastAsia" w:ascii="仿宋" w:hAnsi="仿宋" w:eastAsia="仿宋"/>
          <w:b w:val="0"/>
          <w:bCs w:val="0"/>
          <w:sz w:val="28"/>
          <w:szCs w:val="32"/>
          <w:lang w:val="en-US" w:eastAsia="zh-CN"/>
        </w:rPr>
        <w:t>培养</w:t>
      </w:r>
      <w:r>
        <w:rPr>
          <w:rFonts w:hint="eastAsia" w:ascii="仿宋" w:hAnsi="仿宋" w:eastAsia="仿宋"/>
          <w:b w:val="0"/>
          <w:bCs w:val="0"/>
          <w:sz w:val="28"/>
          <w:szCs w:val="32"/>
        </w:rPr>
        <w:t>方向</w:t>
      </w:r>
      <w:r>
        <w:rPr>
          <w:rFonts w:hint="eastAsia" w:ascii="仿宋" w:hAnsi="仿宋" w:eastAsia="仿宋"/>
          <w:b w:val="0"/>
          <w:bCs w:val="0"/>
          <w:sz w:val="28"/>
          <w:szCs w:val="32"/>
          <w:lang w:val="en-US" w:eastAsia="zh-CN"/>
        </w:rPr>
        <w:t>坚定信心</w:t>
      </w:r>
      <w:r>
        <w:rPr>
          <w:rFonts w:hint="eastAsia" w:ascii="仿宋" w:hAnsi="仿宋" w:eastAsia="仿宋"/>
          <w:b w:val="0"/>
          <w:bCs w:val="0"/>
          <w:sz w:val="28"/>
          <w:szCs w:val="32"/>
        </w:rPr>
        <w:t>，扎实做好国家急需的高层次</w:t>
      </w:r>
      <w:r>
        <w:rPr>
          <w:rFonts w:hint="eastAsia" w:ascii="仿宋" w:hAnsi="仿宋" w:eastAsia="仿宋"/>
          <w:b w:val="0"/>
          <w:bCs w:val="0"/>
          <w:sz w:val="28"/>
          <w:szCs w:val="32"/>
          <w:lang w:val="en-US" w:eastAsia="zh-CN"/>
        </w:rPr>
        <w:t>翻译</w:t>
      </w:r>
      <w:r>
        <w:rPr>
          <w:rFonts w:hint="eastAsia" w:ascii="仿宋" w:hAnsi="仿宋" w:eastAsia="仿宋"/>
          <w:b w:val="0"/>
          <w:bCs w:val="0"/>
          <w:sz w:val="28"/>
          <w:szCs w:val="32"/>
        </w:rPr>
        <w:t>人才培养工作</w:t>
      </w:r>
      <w:r>
        <w:rPr>
          <w:rFonts w:hint="eastAsia" w:ascii="仿宋" w:hAnsi="仿宋" w:eastAsia="仿宋"/>
          <w:b w:val="0"/>
          <w:bCs w:val="0"/>
          <w:sz w:val="28"/>
          <w:szCs w:val="32"/>
          <w:lang w:eastAsia="zh-CN"/>
        </w:rPr>
        <w:t>；</w:t>
      </w:r>
      <w:r>
        <w:rPr>
          <w:rFonts w:hint="eastAsia" w:ascii="仿宋" w:hAnsi="仿宋" w:eastAsia="仿宋"/>
          <w:b w:val="0"/>
          <w:bCs w:val="0"/>
          <w:sz w:val="28"/>
          <w:szCs w:val="32"/>
          <w:lang w:val="en-US" w:eastAsia="zh-CN"/>
        </w:rPr>
        <w:t>三要促进高质量发展，紧密</w:t>
      </w:r>
      <w:r>
        <w:rPr>
          <w:rFonts w:hint="eastAsia" w:ascii="仿宋" w:hAnsi="仿宋" w:eastAsia="仿宋"/>
          <w:b w:val="0"/>
          <w:bCs w:val="0"/>
          <w:sz w:val="28"/>
          <w:szCs w:val="32"/>
        </w:rPr>
        <w:t>围绕国家重大</w:t>
      </w:r>
      <w:r>
        <w:rPr>
          <w:rFonts w:hint="eastAsia" w:ascii="仿宋" w:hAnsi="仿宋" w:eastAsia="仿宋"/>
          <w:b w:val="0"/>
          <w:bCs w:val="0"/>
          <w:sz w:val="28"/>
          <w:szCs w:val="32"/>
          <w:lang w:val="en-US" w:eastAsia="zh-CN"/>
        </w:rPr>
        <w:t>战略</w:t>
      </w:r>
      <w:r>
        <w:rPr>
          <w:rFonts w:hint="eastAsia" w:ascii="仿宋" w:hAnsi="仿宋" w:eastAsia="仿宋"/>
          <w:b w:val="0"/>
          <w:bCs w:val="0"/>
          <w:sz w:val="28"/>
          <w:szCs w:val="32"/>
        </w:rPr>
        <w:t>需求</w:t>
      </w:r>
      <w:r>
        <w:rPr>
          <w:rFonts w:hint="eastAsia" w:ascii="仿宋" w:hAnsi="仿宋" w:eastAsia="仿宋"/>
          <w:b w:val="0"/>
          <w:bCs w:val="0"/>
          <w:sz w:val="28"/>
          <w:szCs w:val="32"/>
          <w:lang w:val="en-US" w:eastAsia="zh-CN"/>
        </w:rPr>
        <w:t>，</w:t>
      </w:r>
      <w:r>
        <w:rPr>
          <w:rFonts w:hint="eastAsia" w:ascii="仿宋" w:hAnsi="仿宋" w:eastAsia="仿宋" w:cstheme="minorBidi"/>
          <w:b w:val="0"/>
          <w:bCs w:val="0"/>
          <w:sz w:val="28"/>
          <w:szCs w:val="32"/>
        </w:rPr>
        <w:t>把握人工智能</w:t>
      </w:r>
      <w:r>
        <w:rPr>
          <w:rFonts w:hint="eastAsia" w:ascii="仿宋" w:hAnsi="仿宋" w:eastAsia="仿宋" w:cstheme="minorBidi"/>
          <w:b w:val="0"/>
          <w:bCs w:val="0"/>
          <w:sz w:val="28"/>
          <w:szCs w:val="32"/>
          <w:lang w:val="en-US" w:eastAsia="zh-CN"/>
        </w:rPr>
        <w:t>等</w:t>
      </w:r>
      <w:r>
        <w:rPr>
          <w:rFonts w:hint="eastAsia" w:ascii="仿宋" w:hAnsi="仿宋" w:eastAsia="仿宋" w:cstheme="minorBidi"/>
          <w:b w:val="0"/>
          <w:bCs w:val="0"/>
          <w:sz w:val="28"/>
          <w:szCs w:val="32"/>
        </w:rPr>
        <w:t>新技术发展趋势</w:t>
      </w:r>
      <w:r>
        <w:rPr>
          <w:rFonts w:hint="eastAsia" w:ascii="仿宋" w:hAnsi="仿宋" w:eastAsia="仿宋"/>
          <w:b w:val="0"/>
          <w:bCs w:val="0"/>
          <w:sz w:val="28"/>
          <w:szCs w:val="32"/>
          <w:lang w:eastAsia="zh-CN"/>
        </w:rPr>
        <w:t>，</w:t>
      </w:r>
      <w:r>
        <w:rPr>
          <w:rFonts w:hint="eastAsia" w:ascii="仿宋" w:hAnsi="仿宋" w:eastAsia="仿宋"/>
          <w:sz w:val="28"/>
          <w:szCs w:val="32"/>
          <w:lang w:val="en-US" w:eastAsia="zh-CN"/>
        </w:rPr>
        <w:t>扎实</w:t>
      </w:r>
      <w:r>
        <w:rPr>
          <w:rFonts w:hint="eastAsia" w:ascii="仿宋" w:hAnsi="仿宋" w:eastAsia="仿宋"/>
          <w:sz w:val="28"/>
          <w:szCs w:val="32"/>
        </w:rPr>
        <w:t>推进翻译专博教育内涵式高质量发展。</w:t>
      </w:r>
    </w:p>
    <w:p w14:paraId="6DDD62D1">
      <w:pPr>
        <w:ind w:firstLine="560" w:firstLineChars="200"/>
        <w:rPr>
          <w:rFonts w:hint="eastAsia" w:ascii="仿宋" w:hAnsi="仿宋" w:eastAsia="仿宋"/>
          <w:sz w:val="28"/>
          <w:szCs w:val="32"/>
          <w:lang w:val="en-US" w:eastAsia="zh-CN"/>
        </w:rPr>
      </w:pPr>
      <w:r>
        <w:rPr>
          <w:rFonts w:hint="eastAsia" w:ascii="仿宋" w:hAnsi="仿宋" w:eastAsia="仿宋"/>
          <w:sz w:val="28"/>
          <w:szCs w:val="32"/>
        </w:rPr>
        <w:t>教育部学位管理与研究生教育司原一级巡视员唐继卫</w:t>
      </w:r>
      <w:r>
        <w:rPr>
          <w:rFonts w:hint="eastAsia" w:ascii="仿宋" w:hAnsi="仿宋" w:eastAsia="仿宋"/>
          <w:sz w:val="28"/>
          <w:szCs w:val="32"/>
          <w:lang w:val="en-US" w:eastAsia="zh-CN"/>
        </w:rPr>
        <w:t>指出</w:t>
      </w:r>
      <w:r>
        <w:rPr>
          <w:rFonts w:hint="eastAsia" w:ascii="仿宋" w:hAnsi="仿宋" w:eastAsia="仿宋"/>
          <w:sz w:val="28"/>
          <w:szCs w:val="32"/>
          <w:lang w:eastAsia="zh-CN"/>
        </w:rPr>
        <w:t>，</w:t>
      </w:r>
      <w:r>
        <w:rPr>
          <w:rFonts w:hint="eastAsia" w:ascii="仿宋" w:hAnsi="仿宋" w:eastAsia="仿宋"/>
          <w:sz w:val="28"/>
          <w:szCs w:val="32"/>
          <w:lang w:val="en-US" w:eastAsia="zh-CN"/>
        </w:rPr>
        <w:t>当前是推进翻译专业博士培养工作的关键时期，要深入调研，统一认识，突出特色，携手发展。他强调，做好翻译专业博士培养要着力抓好机制重构、要素重塑、标准重置的工作，充分体现分类指导、分类培养、分类评价的要求，让用人单位全程参与标准制定和人才培养工作，专业博士的实践成果充分体现创新性要求，培养出的专业博士真正具备独立开展专业实践的工作能力。</w:t>
      </w:r>
    </w:p>
    <w:p w14:paraId="598C51B9">
      <w:pPr>
        <w:ind w:firstLine="560" w:firstLineChars="200"/>
        <w:rPr>
          <w:rFonts w:hint="eastAsia" w:ascii="仿宋" w:hAnsi="仿宋" w:eastAsia="仿宋"/>
          <w:sz w:val="28"/>
          <w:szCs w:val="32"/>
        </w:rPr>
      </w:pPr>
      <w:r>
        <w:rPr>
          <w:rFonts w:ascii="仿宋" w:hAnsi="仿宋" w:eastAsia="仿宋"/>
          <w:sz w:val="28"/>
          <w:szCs w:val="32"/>
        </w:rPr>
        <w:t>重庆市</w:t>
      </w:r>
      <w:r>
        <w:rPr>
          <w:rFonts w:hint="eastAsia" w:ascii="仿宋" w:hAnsi="仿宋" w:eastAsia="仿宋"/>
          <w:sz w:val="28"/>
          <w:szCs w:val="32"/>
        </w:rPr>
        <w:t>教育委员会</w:t>
      </w:r>
      <w:r>
        <w:rPr>
          <w:rFonts w:ascii="仿宋" w:hAnsi="仿宋" w:eastAsia="仿宋"/>
          <w:sz w:val="28"/>
          <w:szCs w:val="32"/>
        </w:rPr>
        <w:t>副主任</w:t>
      </w:r>
      <w:r>
        <w:rPr>
          <w:rFonts w:hint="eastAsia" w:ascii="仿宋" w:hAnsi="仿宋" w:eastAsia="仿宋"/>
          <w:sz w:val="28"/>
          <w:szCs w:val="32"/>
        </w:rPr>
        <w:t>蒋云芳在致辞中指出，重庆</w:t>
      </w:r>
      <w:r>
        <w:rPr>
          <w:rFonts w:hint="eastAsia" w:ascii="仿宋" w:hAnsi="仿宋" w:eastAsia="仿宋"/>
          <w:sz w:val="28"/>
          <w:szCs w:val="32"/>
          <w:lang w:val="en-US" w:eastAsia="zh-CN"/>
        </w:rPr>
        <w:t>紧密围绕实现教育强国目标，</w:t>
      </w:r>
      <w:r>
        <w:rPr>
          <w:rFonts w:hint="eastAsia" w:ascii="仿宋" w:hAnsi="仿宋" w:eastAsia="仿宋"/>
          <w:sz w:val="28"/>
          <w:szCs w:val="32"/>
        </w:rPr>
        <w:t>积极服务国家战略，</w:t>
      </w:r>
      <w:r>
        <w:rPr>
          <w:rFonts w:hint="eastAsia" w:ascii="仿宋" w:hAnsi="仿宋" w:eastAsia="仿宋"/>
          <w:sz w:val="28"/>
          <w:szCs w:val="32"/>
          <w:lang w:val="en-US" w:eastAsia="zh-CN"/>
        </w:rPr>
        <w:t>认真落实《中华人民共和国学位法》要求，不断</w:t>
      </w:r>
      <w:r>
        <w:rPr>
          <w:rFonts w:hint="eastAsia" w:ascii="仿宋" w:hAnsi="仿宋" w:eastAsia="仿宋"/>
          <w:sz w:val="28"/>
          <w:szCs w:val="32"/>
        </w:rPr>
        <w:t>推动学科交叉融合，</w:t>
      </w:r>
      <w:r>
        <w:rPr>
          <w:rFonts w:hint="eastAsia" w:ascii="仿宋" w:hAnsi="仿宋" w:eastAsia="仿宋"/>
          <w:sz w:val="28"/>
          <w:szCs w:val="32"/>
          <w:lang w:val="en-US" w:eastAsia="zh-CN"/>
        </w:rPr>
        <w:t>努力</w:t>
      </w:r>
      <w:r>
        <w:rPr>
          <w:rFonts w:hint="eastAsia" w:ascii="仿宋" w:hAnsi="仿宋" w:eastAsia="仿宋"/>
          <w:sz w:val="28"/>
          <w:szCs w:val="32"/>
        </w:rPr>
        <w:t>深化国际交流合作，</w:t>
      </w:r>
      <w:r>
        <w:rPr>
          <w:rFonts w:hint="eastAsia" w:ascii="仿宋" w:hAnsi="仿宋" w:eastAsia="仿宋"/>
          <w:sz w:val="28"/>
          <w:szCs w:val="32"/>
          <w:lang w:val="en-US" w:eastAsia="zh-CN"/>
        </w:rPr>
        <w:t>积极指导和支持四川外国语大学在翻译专业博士培养工作中办出特色、办出水平</w:t>
      </w:r>
      <w:r>
        <w:rPr>
          <w:rFonts w:hint="eastAsia" w:ascii="仿宋" w:hAnsi="仿宋" w:eastAsia="仿宋"/>
          <w:sz w:val="28"/>
          <w:szCs w:val="32"/>
        </w:rPr>
        <w:t>。</w:t>
      </w:r>
    </w:p>
    <w:p w14:paraId="5695EB7A">
      <w:pPr>
        <w:ind w:firstLine="560" w:firstLineChars="200"/>
        <w:rPr>
          <w:rFonts w:hint="eastAsia" w:ascii="仿宋" w:hAnsi="仿宋" w:eastAsia="仿宋"/>
          <w:sz w:val="28"/>
          <w:szCs w:val="32"/>
          <w:lang w:val="en-US" w:eastAsia="zh-CN"/>
        </w:rPr>
      </w:pPr>
      <w:r>
        <w:rPr>
          <w:rFonts w:hint="eastAsia" w:ascii="仿宋" w:hAnsi="仿宋" w:eastAsia="仿宋"/>
          <w:sz w:val="28"/>
          <w:szCs w:val="32"/>
        </w:rPr>
        <w:t>中国外文局原副局长兼总编辑、</w:t>
      </w:r>
      <w:r>
        <w:rPr>
          <w:rFonts w:hint="eastAsia" w:ascii="仿宋" w:hAnsi="仿宋" w:eastAsia="仿宋"/>
          <w:sz w:val="28"/>
          <w:szCs w:val="32"/>
          <w:lang w:val="en-US" w:eastAsia="zh-CN"/>
        </w:rPr>
        <w:t>全国翻译</w:t>
      </w:r>
      <w:r>
        <w:rPr>
          <w:rFonts w:hint="eastAsia" w:ascii="仿宋" w:hAnsi="仿宋" w:eastAsia="仿宋"/>
          <w:sz w:val="28"/>
          <w:szCs w:val="32"/>
        </w:rPr>
        <w:t>教指委专家委员会主任黄友义</w:t>
      </w:r>
      <w:r>
        <w:rPr>
          <w:rFonts w:hint="eastAsia" w:ascii="仿宋" w:hAnsi="仿宋" w:eastAsia="仿宋"/>
          <w:sz w:val="28"/>
          <w:szCs w:val="32"/>
          <w:lang w:val="en-US" w:eastAsia="zh-CN"/>
        </w:rPr>
        <w:t>指</w:t>
      </w:r>
      <w:r>
        <w:rPr>
          <w:rFonts w:hint="eastAsia" w:ascii="仿宋" w:hAnsi="仿宋" w:eastAsia="仿宋"/>
          <w:sz w:val="28"/>
          <w:szCs w:val="32"/>
        </w:rPr>
        <w:t>出</w:t>
      </w:r>
      <w:r>
        <w:rPr>
          <w:rFonts w:hint="default" w:ascii="Times New Roman" w:hAnsi="Times New Roman" w:eastAsia="仿宋" w:cs="Times New Roman"/>
          <w:sz w:val="28"/>
          <w:szCs w:val="32"/>
          <w:lang w:eastAsia="zh-CN"/>
        </w:rPr>
        <w:t>，</w:t>
      </w:r>
      <w:r>
        <w:rPr>
          <w:rFonts w:hint="eastAsia" w:ascii="Times New Roman" w:hAnsi="Times New Roman" w:eastAsia="仿宋" w:cs="Times New Roman"/>
          <w:sz w:val="28"/>
          <w:szCs w:val="32"/>
          <w:lang w:val="en-US" w:eastAsia="zh-CN"/>
        </w:rPr>
        <w:t>翻译专业博士</w:t>
      </w:r>
      <w:r>
        <w:rPr>
          <w:rFonts w:hint="eastAsia" w:ascii="仿宋" w:hAnsi="仿宋" w:eastAsia="仿宋"/>
          <w:sz w:val="28"/>
          <w:szCs w:val="32"/>
          <w:lang w:val="en-US" w:eastAsia="zh-CN"/>
        </w:rPr>
        <w:t>培养院校</w:t>
      </w:r>
      <w:r>
        <w:rPr>
          <w:rFonts w:hint="eastAsia" w:ascii="仿宋" w:hAnsi="仿宋" w:eastAsia="仿宋"/>
          <w:sz w:val="28"/>
          <w:szCs w:val="32"/>
        </w:rPr>
        <w:t>要和</w:t>
      </w:r>
      <w:r>
        <w:rPr>
          <w:rFonts w:hint="eastAsia" w:ascii="仿宋" w:hAnsi="仿宋" w:eastAsia="仿宋"/>
          <w:sz w:val="28"/>
          <w:szCs w:val="32"/>
          <w:lang w:val="en-US" w:eastAsia="zh-CN"/>
        </w:rPr>
        <w:t>翻译实践</w:t>
      </w:r>
      <w:r>
        <w:rPr>
          <w:rFonts w:hint="eastAsia" w:ascii="仿宋" w:hAnsi="仿宋" w:eastAsia="仿宋"/>
          <w:sz w:val="28"/>
          <w:szCs w:val="32"/>
        </w:rPr>
        <w:t>基地</w:t>
      </w:r>
      <w:r>
        <w:rPr>
          <w:rFonts w:hint="eastAsia" w:ascii="仿宋" w:hAnsi="仿宋" w:eastAsia="仿宋"/>
          <w:sz w:val="28"/>
          <w:szCs w:val="32"/>
          <w:lang w:val="en-US" w:eastAsia="zh-CN"/>
        </w:rPr>
        <w:t>有机</w:t>
      </w:r>
      <w:r>
        <w:rPr>
          <w:rFonts w:hint="eastAsia" w:ascii="仿宋" w:hAnsi="仿宋" w:eastAsia="仿宋"/>
          <w:sz w:val="28"/>
          <w:szCs w:val="32"/>
        </w:rPr>
        <w:t>结合，让</w:t>
      </w:r>
      <w:r>
        <w:rPr>
          <w:rFonts w:hint="eastAsia" w:ascii="仿宋" w:hAnsi="仿宋" w:eastAsia="仿宋"/>
          <w:sz w:val="28"/>
          <w:szCs w:val="32"/>
          <w:lang w:val="en-US" w:eastAsia="zh-CN"/>
        </w:rPr>
        <w:t>翻译</w:t>
      </w:r>
      <w:r>
        <w:rPr>
          <w:rFonts w:hint="eastAsia" w:ascii="仿宋" w:hAnsi="仿宋" w:eastAsia="仿宋"/>
          <w:sz w:val="28"/>
          <w:szCs w:val="32"/>
        </w:rPr>
        <w:t>专博学生</w:t>
      </w:r>
      <w:r>
        <w:rPr>
          <w:rFonts w:hint="eastAsia" w:ascii="仿宋" w:hAnsi="仿宋" w:eastAsia="仿宋"/>
          <w:sz w:val="28"/>
          <w:szCs w:val="32"/>
          <w:lang w:val="en-US" w:eastAsia="zh-CN"/>
        </w:rPr>
        <w:t>真正得到大量的</w:t>
      </w:r>
      <w:r>
        <w:rPr>
          <w:rFonts w:hint="eastAsia" w:ascii="仿宋" w:hAnsi="仿宋" w:eastAsia="仿宋"/>
          <w:sz w:val="28"/>
          <w:szCs w:val="32"/>
        </w:rPr>
        <w:t>翻译</w:t>
      </w:r>
      <w:r>
        <w:rPr>
          <w:rFonts w:hint="eastAsia" w:ascii="仿宋" w:hAnsi="仿宋" w:eastAsia="仿宋"/>
          <w:sz w:val="28"/>
          <w:szCs w:val="32"/>
          <w:lang w:val="en-US" w:eastAsia="zh-CN"/>
        </w:rPr>
        <w:t>实践历练</w:t>
      </w:r>
      <w:r>
        <w:rPr>
          <w:rFonts w:hint="eastAsia" w:ascii="仿宋" w:hAnsi="仿宋" w:eastAsia="仿宋"/>
          <w:sz w:val="28"/>
          <w:szCs w:val="32"/>
        </w:rPr>
        <w:t>；</w:t>
      </w:r>
      <w:r>
        <w:rPr>
          <w:rFonts w:hint="eastAsia" w:ascii="仿宋" w:hAnsi="仿宋" w:eastAsia="仿宋"/>
          <w:sz w:val="28"/>
          <w:szCs w:val="32"/>
          <w:lang w:val="en-US" w:eastAsia="zh-CN"/>
        </w:rPr>
        <w:t>翻译</w:t>
      </w:r>
      <w:r>
        <w:rPr>
          <w:rFonts w:hint="eastAsia" w:ascii="仿宋" w:hAnsi="仿宋" w:eastAsia="仿宋"/>
          <w:sz w:val="28"/>
          <w:szCs w:val="32"/>
        </w:rPr>
        <w:t>专博导师要</w:t>
      </w:r>
      <w:r>
        <w:rPr>
          <w:rFonts w:hint="eastAsia" w:ascii="仿宋" w:hAnsi="仿宋" w:eastAsia="仿宋"/>
          <w:sz w:val="28"/>
          <w:szCs w:val="32"/>
          <w:lang w:val="en-US" w:eastAsia="zh-CN"/>
        </w:rPr>
        <w:t>深入了解和</w:t>
      </w:r>
      <w:r>
        <w:rPr>
          <w:rFonts w:hint="eastAsia" w:ascii="仿宋" w:hAnsi="仿宋" w:eastAsia="仿宋"/>
          <w:sz w:val="28"/>
          <w:szCs w:val="32"/>
        </w:rPr>
        <w:t>接触用人单位</w:t>
      </w:r>
      <w:r>
        <w:rPr>
          <w:rFonts w:hint="eastAsia" w:ascii="仿宋" w:hAnsi="仿宋" w:eastAsia="仿宋"/>
          <w:sz w:val="28"/>
          <w:szCs w:val="32"/>
          <w:lang w:val="en-US" w:eastAsia="zh-CN"/>
        </w:rPr>
        <w:t>的实际</w:t>
      </w:r>
      <w:r>
        <w:rPr>
          <w:rFonts w:hint="eastAsia" w:ascii="仿宋" w:hAnsi="仿宋" w:eastAsia="仿宋"/>
          <w:sz w:val="28"/>
          <w:szCs w:val="32"/>
        </w:rPr>
        <w:t>，</w:t>
      </w:r>
      <w:r>
        <w:rPr>
          <w:rFonts w:hint="eastAsia" w:ascii="仿宋" w:hAnsi="仿宋" w:eastAsia="仿宋"/>
          <w:sz w:val="28"/>
          <w:szCs w:val="32"/>
          <w:lang w:val="en-US" w:eastAsia="zh-CN"/>
        </w:rPr>
        <w:t>准确把握培养目标和社会需求</w:t>
      </w:r>
      <w:r>
        <w:rPr>
          <w:rFonts w:hint="eastAsia" w:ascii="仿宋" w:hAnsi="仿宋" w:eastAsia="仿宋"/>
          <w:sz w:val="28"/>
          <w:szCs w:val="32"/>
        </w:rPr>
        <w:t>；</w:t>
      </w:r>
      <w:r>
        <w:rPr>
          <w:rFonts w:hint="eastAsia" w:ascii="仿宋" w:hAnsi="仿宋" w:eastAsia="仿宋"/>
          <w:sz w:val="28"/>
          <w:szCs w:val="32"/>
          <w:lang w:val="en-US" w:eastAsia="zh-CN"/>
        </w:rPr>
        <w:t>要全面提升翻译专博学生的能力和素质，努力</w:t>
      </w:r>
      <w:r>
        <w:rPr>
          <w:rFonts w:hint="default" w:ascii="Times New Roman" w:hAnsi="Times New Roman" w:eastAsia="仿宋" w:cs="Times New Roman"/>
          <w:sz w:val="28"/>
          <w:szCs w:val="32"/>
        </w:rPr>
        <w:t>培</w:t>
      </w:r>
      <w:r>
        <w:rPr>
          <w:rFonts w:hint="eastAsia" w:ascii="仿宋" w:hAnsi="仿宋" w:eastAsia="仿宋"/>
          <w:sz w:val="28"/>
          <w:szCs w:val="32"/>
        </w:rPr>
        <w:t>养</w:t>
      </w:r>
      <w:r>
        <w:rPr>
          <w:rFonts w:hint="eastAsia" w:ascii="仿宋" w:hAnsi="仿宋" w:eastAsia="仿宋"/>
          <w:sz w:val="28"/>
          <w:szCs w:val="32"/>
          <w:lang w:val="en-US" w:eastAsia="zh-CN"/>
        </w:rPr>
        <w:t>高层次、实践型、复合型</w:t>
      </w:r>
      <w:r>
        <w:rPr>
          <w:rFonts w:hint="eastAsia" w:ascii="仿宋" w:hAnsi="仿宋" w:eastAsia="仿宋"/>
          <w:sz w:val="28"/>
          <w:szCs w:val="32"/>
        </w:rPr>
        <w:t>翻译人才</w:t>
      </w:r>
      <w:r>
        <w:rPr>
          <w:rFonts w:hint="eastAsia" w:ascii="仿宋" w:hAnsi="仿宋" w:eastAsia="仿宋"/>
          <w:sz w:val="28"/>
          <w:szCs w:val="32"/>
          <w:lang w:val="en-US" w:eastAsia="zh-CN"/>
        </w:rPr>
        <w:t>。</w:t>
      </w:r>
    </w:p>
    <w:p w14:paraId="72B1D40E">
      <w:pPr>
        <w:ind w:firstLine="560" w:firstLineChars="200"/>
        <w:rPr>
          <w:rFonts w:hint="eastAsia" w:ascii="仿宋" w:hAnsi="仿宋" w:eastAsia="仿宋"/>
          <w:sz w:val="28"/>
          <w:szCs w:val="32"/>
        </w:rPr>
      </w:pPr>
      <w:r>
        <w:rPr>
          <w:rFonts w:hint="eastAsia" w:ascii="仿宋" w:hAnsi="仿宋" w:eastAsia="仿宋"/>
          <w:sz w:val="28"/>
          <w:szCs w:val="32"/>
        </w:rPr>
        <w:t>四川外国语大学校长董洪川致辞</w:t>
      </w:r>
      <w:r>
        <w:rPr>
          <w:rFonts w:hint="eastAsia" w:ascii="仿宋" w:hAnsi="仿宋" w:eastAsia="仿宋"/>
          <w:sz w:val="28"/>
          <w:szCs w:val="32"/>
          <w:lang w:val="en-US" w:eastAsia="zh-CN"/>
        </w:rPr>
        <w:t>对专家到川外研讨翻译专业博士培养工作表示欢迎。</w:t>
      </w:r>
      <w:r>
        <w:rPr>
          <w:rFonts w:hint="eastAsia" w:ascii="仿宋" w:hAnsi="仿宋" w:eastAsia="仿宋"/>
          <w:sz w:val="28"/>
          <w:szCs w:val="32"/>
        </w:rPr>
        <w:t>上海外国语大学高级翻译学院院长</w:t>
      </w:r>
      <w:r>
        <w:rPr>
          <w:rFonts w:hint="eastAsia" w:ascii="仿宋" w:hAnsi="仿宋" w:eastAsia="仿宋"/>
          <w:sz w:val="28"/>
          <w:szCs w:val="32"/>
          <w:lang w:eastAsia="zh-CN"/>
        </w:rPr>
        <w:t>、</w:t>
      </w:r>
      <w:r>
        <w:rPr>
          <w:rFonts w:hint="eastAsia" w:ascii="仿宋" w:hAnsi="仿宋" w:eastAsia="仿宋"/>
          <w:sz w:val="28"/>
          <w:szCs w:val="32"/>
          <w:lang w:val="en-US" w:eastAsia="zh-CN"/>
        </w:rPr>
        <w:t>全国翻译</w:t>
      </w:r>
      <w:r>
        <w:rPr>
          <w:rFonts w:hint="eastAsia" w:ascii="仿宋" w:hAnsi="仿宋" w:eastAsia="仿宋"/>
          <w:sz w:val="28"/>
          <w:szCs w:val="32"/>
        </w:rPr>
        <w:t>教指委秘书长张爱玲传达了国务院学位办最新会议精神和下一步工作安排。翻译专博学位授权点负责</w:t>
      </w:r>
      <w:r>
        <w:rPr>
          <w:rFonts w:hint="default" w:ascii="Times New Roman" w:hAnsi="Times New Roman" w:eastAsia="仿宋" w:cs="Times New Roman"/>
          <w:sz w:val="28"/>
          <w:szCs w:val="32"/>
        </w:rPr>
        <w:t>人围绕D</w:t>
      </w:r>
      <w:r>
        <w:rPr>
          <w:rFonts w:ascii="Times New Roman" w:hAnsi="Times New Roman" w:eastAsia="仿宋" w:cs="Times New Roman"/>
          <w:sz w:val="28"/>
          <w:szCs w:val="32"/>
        </w:rPr>
        <w:t>TI</w:t>
      </w:r>
      <w:r>
        <w:rPr>
          <w:rFonts w:hint="default" w:ascii="Times New Roman" w:hAnsi="Times New Roman" w:eastAsia="仿宋" w:cs="Times New Roman"/>
          <w:sz w:val="28"/>
          <w:szCs w:val="32"/>
        </w:rPr>
        <w:t>招</w:t>
      </w:r>
      <w:r>
        <w:rPr>
          <w:rFonts w:hint="eastAsia" w:ascii="仿宋" w:hAnsi="仿宋" w:eastAsia="仿宋"/>
          <w:sz w:val="28"/>
          <w:szCs w:val="32"/>
        </w:rPr>
        <w:t>生、培养方向、办学特色、博导遴选、课程设置、平台建设与评估机制</w:t>
      </w:r>
      <w:r>
        <w:rPr>
          <w:rFonts w:ascii="仿宋" w:hAnsi="仿宋" w:eastAsia="仿宋"/>
          <w:sz w:val="28"/>
          <w:szCs w:val="32"/>
        </w:rPr>
        <w:t>等关键环节</w:t>
      </w:r>
      <w:r>
        <w:rPr>
          <w:rFonts w:hint="eastAsia" w:ascii="仿宋" w:hAnsi="仿宋" w:eastAsia="仿宋"/>
          <w:sz w:val="28"/>
          <w:szCs w:val="32"/>
        </w:rPr>
        <w:t>进行了</w:t>
      </w:r>
      <w:r>
        <w:rPr>
          <w:rFonts w:ascii="仿宋" w:hAnsi="仿宋" w:eastAsia="仿宋"/>
          <w:sz w:val="28"/>
          <w:szCs w:val="32"/>
        </w:rPr>
        <w:t>深入研讨</w:t>
      </w:r>
      <w:r>
        <w:rPr>
          <w:rFonts w:hint="eastAsia" w:ascii="仿宋" w:hAnsi="仿宋" w:eastAsia="仿宋"/>
          <w:sz w:val="28"/>
          <w:szCs w:val="32"/>
        </w:rPr>
        <w:t>。</w:t>
      </w:r>
      <w:r>
        <w:rPr>
          <w:rFonts w:hint="eastAsia" w:ascii="仿宋" w:hAnsi="仿宋" w:eastAsia="仿宋"/>
          <w:sz w:val="28"/>
          <w:szCs w:val="32"/>
          <w:lang w:val="en-US" w:eastAsia="zh-CN"/>
        </w:rPr>
        <w:t>有关专家围绕翻译专业博士培养提出了建设性意见和建议。</w:t>
      </w:r>
      <w:r>
        <w:rPr>
          <w:rFonts w:hint="eastAsia" w:ascii="仿宋" w:hAnsi="仿宋" w:eastAsia="仿宋"/>
          <w:sz w:val="28"/>
          <w:szCs w:val="32"/>
        </w:rPr>
        <w:t>会议由</w:t>
      </w:r>
      <w:r>
        <w:rPr>
          <w:rFonts w:hint="eastAsia" w:ascii="仿宋" w:hAnsi="仿宋" w:eastAsia="仿宋"/>
          <w:sz w:val="28"/>
          <w:szCs w:val="32"/>
          <w:lang w:val="en-US" w:eastAsia="zh-CN"/>
        </w:rPr>
        <w:t>中国外文局人事部主任、全国翻译</w:t>
      </w:r>
      <w:r>
        <w:rPr>
          <w:rFonts w:hint="eastAsia" w:ascii="仿宋" w:hAnsi="仿宋" w:eastAsia="仿宋"/>
          <w:sz w:val="28"/>
          <w:szCs w:val="32"/>
        </w:rPr>
        <w:t>教指委副主任委员杨建平主持</w:t>
      </w:r>
      <w:r>
        <w:rPr>
          <w:rFonts w:hint="eastAsia" w:ascii="仿宋" w:hAnsi="仿宋" w:eastAsia="仿宋"/>
          <w:sz w:val="28"/>
          <w:szCs w:val="32"/>
          <w:lang w:eastAsia="zh-CN"/>
        </w:rPr>
        <w:t>。</w:t>
      </w:r>
    </w:p>
    <w:p w14:paraId="15B5E205">
      <w:pPr>
        <w:rPr>
          <w:rFonts w:hint="eastAsia" w:ascii="仿宋" w:hAnsi="仿宋" w:eastAsia="仿宋"/>
          <w:sz w:val="28"/>
          <w:szCs w:val="32"/>
          <w:lang w:eastAsia="zh-CN"/>
        </w:rPr>
      </w:pPr>
      <w:r>
        <w:rPr>
          <w:rFonts w:hint="eastAsia" w:ascii="仿宋" w:hAnsi="仿宋" w:eastAsia="仿宋"/>
          <w:sz w:val="28"/>
          <w:szCs w:val="32"/>
          <w:lang w:eastAsia="zh-CN"/>
        </w:rPr>
        <w:drawing>
          <wp:inline distT="0" distB="0" distL="114300" distR="114300">
            <wp:extent cx="5272405" cy="3507740"/>
            <wp:effectExtent l="0" t="0" r="4445" b="16510"/>
            <wp:docPr id="1" name="图片 1" descr="微信图片_2025041410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14103454"/>
                    <pic:cNvPicPr>
                      <a:picLocks noChangeAspect="1"/>
                    </pic:cNvPicPr>
                  </pic:nvPicPr>
                  <pic:blipFill>
                    <a:blip r:embed="rId5"/>
                    <a:stretch>
                      <a:fillRect/>
                    </a:stretch>
                  </pic:blipFill>
                  <pic:spPr>
                    <a:xfrm>
                      <a:off x="0" y="0"/>
                      <a:ext cx="5272405" cy="3507740"/>
                    </a:xfrm>
                    <a:prstGeom prst="rect">
                      <a:avLst/>
                    </a:prstGeom>
                  </pic:spPr>
                </pic:pic>
              </a:graphicData>
            </a:graphic>
          </wp:inline>
        </w:drawing>
      </w:r>
    </w:p>
    <w:p w14:paraId="261FD63B">
      <w:pPr>
        <w:ind w:firstLine="560" w:firstLineChars="200"/>
        <w:jc w:val="center"/>
        <w:rPr>
          <w:rFonts w:hint="default" w:ascii="仿宋" w:hAnsi="仿宋" w:eastAsia="仿宋"/>
          <w:sz w:val="28"/>
          <w:szCs w:val="32"/>
          <w:lang w:val="en-US" w:eastAsia="zh-CN"/>
        </w:rPr>
      </w:pPr>
      <w:r>
        <w:rPr>
          <w:rFonts w:hint="eastAsia" w:ascii="仿宋" w:hAnsi="仿宋" w:eastAsia="仿宋"/>
          <w:sz w:val="28"/>
          <w:szCs w:val="32"/>
          <w:lang w:val="en-US" w:eastAsia="zh-CN"/>
        </w:rPr>
        <w:t>参会人员合影</w:t>
      </w:r>
    </w:p>
    <w:p w14:paraId="4635F008">
      <w:pPr>
        <w:ind w:firstLine="560" w:firstLineChars="200"/>
        <w:rPr>
          <w:rFonts w:hint="eastAsia" w:ascii="仿宋" w:hAnsi="仿宋" w:eastAsia="仿宋"/>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1" w:fontKey="{53EEE73F-E8DB-490B-91D0-96D900D2502A}"/>
  </w:font>
  <w:font w:name="方正小标宋_GBK">
    <w:panose1 w:val="03000509000000000000"/>
    <w:charset w:val="86"/>
    <w:family w:val="auto"/>
    <w:pitch w:val="default"/>
    <w:sig w:usb0="00000001" w:usb1="080E0000" w:usb2="00000000" w:usb3="00000000" w:csb0="00040000" w:csb1="00000000"/>
    <w:embedRegular r:id="rId2" w:fontKey="{A8775195-4E58-4300-9635-693B1AAF703C}"/>
  </w:font>
  <w:font w:name="仿宋">
    <w:panose1 w:val="02010609060101010101"/>
    <w:charset w:val="86"/>
    <w:family w:val="modern"/>
    <w:pitch w:val="default"/>
    <w:sig w:usb0="800002BF" w:usb1="38CF7CFA" w:usb2="00000016" w:usb3="00000000" w:csb0="00040001" w:csb1="00000000"/>
    <w:embedRegular r:id="rId3" w:fontKey="{85B831B7-8F8B-4B78-9653-1F26DF7C48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E7"/>
    <w:rsid w:val="00065DAC"/>
    <w:rsid w:val="00094664"/>
    <w:rsid w:val="000B6BFD"/>
    <w:rsid w:val="00183B8B"/>
    <w:rsid w:val="001C47AA"/>
    <w:rsid w:val="001D7B3B"/>
    <w:rsid w:val="002768D5"/>
    <w:rsid w:val="002B1907"/>
    <w:rsid w:val="00365626"/>
    <w:rsid w:val="003F3D4F"/>
    <w:rsid w:val="00466E7B"/>
    <w:rsid w:val="004C75EA"/>
    <w:rsid w:val="005208E7"/>
    <w:rsid w:val="0058693A"/>
    <w:rsid w:val="00623257"/>
    <w:rsid w:val="00624CF3"/>
    <w:rsid w:val="00671A5B"/>
    <w:rsid w:val="00687916"/>
    <w:rsid w:val="0069375D"/>
    <w:rsid w:val="00712934"/>
    <w:rsid w:val="0071637B"/>
    <w:rsid w:val="008727C7"/>
    <w:rsid w:val="00A0551E"/>
    <w:rsid w:val="00A70621"/>
    <w:rsid w:val="00A77257"/>
    <w:rsid w:val="00AB760B"/>
    <w:rsid w:val="00B26ED4"/>
    <w:rsid w:val="00C05D67"/>
    <w:rsid w:val="00C306FF"/>
    <w:rsid w:val="00C767E7"/>
    <w:rsid w:val="00CA0633"/>
    <w:rsid w:val="00D47D42"/>
    <w:rsid w:val="00DA42DE"/>
    <w:rsid w:val="00DC4014"/>
    <w:rsid w:val="00ED443B"/>
    <w:rsid w:val="00ED6C2E"/>
    <w:rsid w:val="00F90614"/>
    <w:rsid w:val="00FA3A2D"/>
    <w:rsid w:val="00FB1AA2"/>
    <w:rsid w:val="00FD6FD3"/>
    <w:rsid w:val="09815928"/>
    <w:rsid w:val="0AA7129C"/>
    <w:rsid w:val="0FA77648"/>
    <w:rsid w:val="17371D77"/>
    <w:rsid w:val="187FF063"/>
    <w:rsid w:val="20146634"/>
    <w:rsid w:val="218A2080"/>
    <w:rsid w:val="2659489A"/>
    <w:rsid w:val="26B00300"/>
    <w:rsid w:val="272C231E"/>
    <w:rsid w:val="273F4EF4"/>
    <w:rsid w:val="2BB533C1"/>
    <w:rsid w:val="2D5652B2"/>
    <w:rsid w:val="2F065CE2"/>
    <w:rsid w:val="30CA5D19"/>
    <w:rsid w:val="3146650B"/>
    <w:rsid w:val="31EE2D7A"/>
    <w:rsid w:val="35EC6B86"/>
    <w:rsid w:val="39D90779"/>
    <w:rsid w:val="3B3B4F65"/>
    <w:rsid w:val="3BB54A13"/>
    <w:rsid w:val="3FF16BA5"/>
    <w:rsid w:val="41A575DC"/>
    <w:rsid w:val="42D913D9"/>
    <w:rsid w:val="45122E32"/>
    <w:rsid w:val="48012D7E"/>
    <w:rsid w:val="48BF2D31"/>
    <w:rsid w:val="48C7608A"/>
    <w:rsid w:val="49C56582"/>
    <w:rsid w:val="4A376787"/>
    <w:rsid w:val="4D9218E1"/>
    <w:rsid w:val="4F857B04"/>
    <w:rsid w:val="524C2818"/>
    <w:rsid w:val="52CD1E2B"/>
    <w:rsid w:val="54CA1E38"/>
    <w:rsid w:val="55811C41"/>
    <w:rsid w:val="55D34528"/>
    <w:rsid w:val="562D7C7C"/>
    <w:rsid w:val="5A290952"/>
    <w:rsid w:val="5BE2700B"/>
    <w:rsid w:val="5C2D67CC"/>
    <w:rsid w:val="5C300A54"/>
    <w:rsid w:val="5CD739C5"/>
    <w:rsid w:val="5FB66778"/>
    <w:rsid w:val="60777CB5"/>
    <w:rsid w:val="611B16DE"/>
    <w:rsid w:val="61604BC8"/>
    <w:rsid w:val="62AB6025"/>
    <w:rsid w:val="63284266"/>
    <w:rsid w:val="696345FA"/>
    <w:rsid w:val="69967687"/>
    <w:rsid w:val="69DE79E8"/>
    <w:rsid w:val="6AA9591C"/>
    <w:rsid w:val="6B8E51B4"/>
    <w:rsid w:val="6D7B106D"/>
    <w:rsid w:val="6ED71C8A"/>
    <w:rsid w:val="744E0CD2"/>
    <w:rsid w:val="747429FF"/>
    <w:rsid w:val="74BA06CD"/>
    <w:rsid w:val="77096558"/>
    <w:rsid w:val="791E4303"/>
    <w:rsid w:val="79865629"/>
    <w:rsid w:val="7B4F2CF6"/>
    <w:rsid w:val="7C74451B"/>
    <w:rsid w:val="B6FFC391"/>
    <w:rsid w:val="BB5BE585"/>
    <w:rsid w:val="BBF66EBA"/>
    <w:rsid w:val="D7D9A13C"/>
    <w:rsid w:val="DBE57EB8"/>
    <w:rsid w:val="DE7FF359"/>
    <w:rsid w:val="F7BFF4A6"/>
    <w:rsid w:val="FEBFE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basedOn w:val="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1094</Characters>
  <Lines>28</Lines>
  <Paragraphs>8</Paragraphs>
  <TotalTime>32</TotalTime>
  <ScaleCrop>false</ScaleCrop>
  <LinksUpToDate>false</LinksUpToDate>
  <CharactersWithSpaces>1094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2025-04-13T22:52:00Z</dcterms:created>
  <dc:creator>周小红</dc:creator>
  <cp:lastModifiedBy>信儿Alice</cp:lastModifiedBy>
  <dcterms:modified xsi:type="dcterms:W3CDTF">2025-04-14T02:41:33Z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eyJoZGlkIjoiMzA4YTc0ODBjZTMwOWNhZjMwOTg0NTJiYWYzMzQxZjQiLCJ1c2VySWQiOiI0Mjg2MDAwMzAifQ==</vt:lpwstr>
  </property>
  <property fmtid="{D5CDD505-2E9C-101B-9397-08002B2CF9AE}" pid="3" name="KSOProductBuildVer">
    <vt:lpwstr>2052-12.1.0.20784</vt:lpwstr>
  </property>
  <property fmtid="{D5CDD505-2E9C-101B-9397-08002B2CF9AE}" pid="4" name="ICV">
    <vt:lpwstr>3768723D2ACD463ABEC6D05E2D1B88BB_13</vt:lpwstr>
  </property>
</Properties>
</file>